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23" w:rsidRPr="002B4A23" w:rsidRDefault="002B4A23" w:rsidP="002B4A23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noProof/>
          <w:color w:val="111111"/>
          <w:kern w:val="36"/>
          <w:sz w:val="36"/>
          <w:szCs w:val="36"/>
        </w:rPr>
      </w:pPr>
      <w:r w:rsidRPr="002B4A23">
        <w:rPr>
          <w:rFonts w:ascii="Arial" w:eastAsia="Times New Roman" w:hAnsi="Arial" w:cs="Arial"/>
          <w:noProof/>
          <w:color w:val="111111"/>
          <w:kern w:val="36"/>
          <w:sz w:val="36"/>
          <w:szCs w:val="36"/>
        </w:rPr>
        <w:t>Scientists use HAIR to create cells to repair damaged nerves for the first time</w:t>
      </w:r>
    </w:p>
    <w:p w:rsidR="002B4A23" w:rsidRPr="002B4A23" w:rsidRDefault="002B4A23" w:rsidP="002B4A23">
      <w:pPr>
        <w:pBdr>
          <w:right w:val="single" w:sz="6" w:space="8" w:color="E0E0E0"/>
        </w:pBdr>
        <w:shd w:val="clear" w:color="auto" w:fill="F1F1F1"/>
        <w:spacing w:after="0" w:line="270" w:lineRule="atLeast"/>
        <w:ind w:right="150"/>
        <w:textAlignment w:val="baseline"/>
        <w:rPr>
          <w:rFonts w:ascii="inherit" w:eastAsia="Times New Roman" w:hAnsi="inherit" w:cs="Arial"/>
          <w:caps/>
          <w:noProof/>
          <w:color w:val="626262"/>
          <w:sz w:val="18"/>
          <w:szCs w:val="18"/>
        </w:rPr>
      </w:pPr>
      <w:r w:rsidRPr="002B4A23">
        <w:rPr>
          <w:rFonts w:ascii="inherit" w:eastAsia="Times New Roman" w:hAnsi="inherit" w:cs="Arial"/>
          <w:caps/>
          <w:noProof/>
          <w:color w:val="626262"/>
          <w:sz w:val="18"/>
          <w:szCs w:val="18"/>
        </w:rPr>
        <w:t xml:space="preserve">16:48, 6 AUGUST 2015  </w:t>
      </w:r>
      <w:r w:rsidRPr="002B4A23">
        <w:rPr>
          <w:rFonts w:ascii="inherit" w:eastAsia="Times New Roman" w:hAnsi="inherit" w:cs="Arial"/>
          <w:b/>
          <w:bCs/>
          <w:caps/>
          <w:noProof/>
          <w:color w:val="626262"/>
          <w:sz w:val="18"/>
        </w:rPr>
        <w:t>BY</w:t>
      </w:r>
      <w:r w:rsidRPr="002B4A23">
        <w:rPr>
          <w:rFonts w:ascii="inherit" w:eastAsia="Times New Roman" w:hAnsi="inherit" w:cs="Arial"/>
          <w:caps/>
          <w:noProof/>
          <w:color w:val="626262"/>
          <w:sz w:val="18"/>
        </w:rPr>
        <w:t> </w:t>
      </w:r>
      <w:hyperlink r:id="rId5" w:history="1">
        <w:r w:rsidRPr="002B4A23">
          <w:rPr>
            <w:rFonts w:ascii="inherit" w:eastAsia="Times New Roman" w:hAnsi="inherit" w:cs="Arial"/>
            <w:caps/>
            <w:noProof/>
            <w:color w:val="626262"/>
            <w:sz w:val="18"/>
          </w:rPr>
          <w:t>ANDREW GREGORY</w:t>
        </w:r>
      </w:hyperlink>
    </w:p>
    <w:p w:rsidR="002B4A23" w:rsidRPr="002B4A23" w:rsidRDefault="002B4A23" w:rsidP="002B4A23">
      <w:pPr>
        <w:shd w:val="clear" w:color="auto" w:fill="FFFFFF"/>
        <w:spacing w:after="60" w:line="240" w:lineRule="auto"/>
        <w:textAlignment w:val="baseline"/>
        <w:outlineLvl w:val="0"/>
        <w:rPr>
          <w:rFonts w:ascii="Arial" w:eastAsia="Times New Roman" w:hAnsi="Arial" w:cs="Arial"/>
          <w:noProof/>
          <w:color w:val="111111"/>
          <w:kern w:val="36"/>
          <w:sz w:val="36"/>
          <w:szCs w:val="36"/>
        </w:rPr>
      </w:pPr>
    </w:p>
    <w:p w:rsidR="002B4A23" w:rsidRPr="002B4A23" w:rsidRDefault="002B4A23" w:rsidP="002B4A23">
      <w:pPr>
        <w:pStyle w:val="Heading2"/>
        <w:shd w:val="clear" w:color="auto" w:fill="FFFFFF"/>
        <w:spacing w:before="0" w:after="180" w:line="339" w:lineRule="atLeast"/>
        <w:textAlignment w:val="baseline"/>
        <w:rPr>
          <w:rFonts w:ascii="Arial" w:hAnsi="Arial" w:cs="Arial"/>
          <w:b w:val="0"/>
          <w:bCs w:val="0"/>
          <w:noProof/>
          <w:color w:val="626262"/>
          <w:sz w:val="31"/>
          <w:szCs w:val="31"/>
        </w:rPr>
      </w:pPr>
      <w:r w:rsidRPr="002B4A23">
        <w:rPr>
          <w:rFonts w:ascii="Arial" w:hAnsi="Arial" w:cs="Arial"/>
          <w:b w:val="0"/>
          <w:bCs w:val="0"/>
          <w:noProof/>
          <w:color w:val="626262"/>
          <w:sz w:val="31"/>
          <w:szCs w:val="31"/>
        </w:rPr>
        <w:t>Breakthrough could pave way for new treatments for disabling peripheral nerve damage without resorting to transplants, say experts</w:t>
      </w:r>
    </w:p>
    <w:p w:rsidR="007E4B18" w:rsidRPr="002B4A23" w:rsidRDefault="002B4A23" w:rsidP="002B4A23">
      <w:pPr>
        <w:spacing w:after="0"/>
        <w:rPr>
          <w:noProof/>
        </w:rPr>
      </w:pPr>
      <w:r w:rsidRPr="002B4A23">
        <w:rPr>
          <w:noProof/>
        </w:rPr>
        <w:drawing>
          <wp:inline distT="0" distB="0" distL="0" distR="0">
            <wp:extent cx="5324475" cy="3540992"/>
            <wp:effectExtent l="19050" t="0" r="9525" b="0"/>
            <wp:docPr id="1" name="Picture 1" descr="Female 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ale ha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4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23" w:rsidRPr="002B4A23" w:rsidRDefault="002B4A23">
      <w:pPr>
        <w:rPr>
          <w:rFonts w:ascii="Helvetica" w:hAnsi="Helvetica"/>
          <w:b/>
          <w:bCs/>
          <w:noProof/>
          <w:color w:val="3A3A3A"/>
          <w:sz w:val="21"/>
          <w:szCs w:val="21"/>
          <w:shd w:val="clear" w:color="auto" w:fill="FFFFFF"/>
        </w:rPr>
      </w:pPr>
      <w:r w:rsidRPr="002B4A23">
        <w:rPr>
          <w:rFonts w:ascii="Helvetica" w:hAnsi="Helvetica"/>
          <w:b/>
          <w:bCs/>
          <w:noProof/>
          <w:color w:val="3A3A3A"/>
          <w:sz w:val="21"/>
          <w:szCs w:val="21"/>
          <w:shd w:val="clear" w:color="auto" w:fill="FFFFFF"/>
        </w:rPr>
        <w:t>Hair today, gone tomorrow: Scientists have created cells which could help treat nerve damage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British scientists have created cells to repair damaged nerves with hair for the very first time.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The major advance could pave the way to new treatments for disabling peripheral nerve damage without resorting to transplants.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A team from the</w:t>
      </w:r>
      <w:r w:rsidRPr="002B4A23">
        <w:rPr>
          <w:rStyle w:val="apple-converted-space"/>
          <w:rFonts w:ascii="Arial" w:hAnsi="Arial" w:cs="Arial"/>
          <w:noProof/>
          <w:color w:val="2C2C2C"/>
          <w:sz w:val="26"/>
          <w:szCs w:val="26"/>
        </w:rPr>
        <w:t> </w:t>
      </w:r>
      <w:hyperlink r:id="rId7" w:history="1">
        <w:r w:rsidRPr="002B4A23">
          <w:rPr>
            <w:rStyle w:val="Hyperlink"/>
            <w:rFonts w:ascii="inherit" w:hAnsi="inherit" w:cs="Arial"/>
            <w:noProof/>
            <w:color w:val="E90E0E"/>
            <w:sz w:val="26"/>
            <w:szCs w:val="26"/>
            <w:bdr w:val="none" w:sz="0" w:space="0" w:color="auto" w:frame="1"/>
          </w:rPr>
          <w:t>University of Newcastle</w:t>
        </w:r>
      </w:hyperlink>
      <w:r w:rsidRPr="002B4A23">
        <w:rPr>
          <w:rStyle w:val="apple-converted-space"/>
          <w:rFonts w:ascii="Arial" w:hAnsi="Arial" w:cs="Arial"/>
          <w:noProof/>
          <w:color w:val="2C2C2C"/>
          <w:sz w:val="26"/>
          <w:szCs w:val="26"/>
        </w:rPr>
        <w:t> </w:t>
      </w:r>
      <w:r w:rsidRPr="002B4A23">
        <w:rPr>
          <w:rFonts w:ascii="Arial" w:hAnsi="Arial" w:cs="Arial"/>
          <w:noProof/>
          <w:color w:val="2C2C2C"/>
          <w:sz w:val="26"/>
          <w:szCs w:val="26"/>
        </w:rPr>
        <w:t>used a cocktail of chemicals to turn stem cells isolated from</w:t>
      </w:r>
      <w:r w:rsidRPr="002B4A23">
        <w:rPr>
          <w:rStyle w:val="apple-converted-space"/>
          <w:rFonts w:ascii="Arial" w:hAnsi="Arial" w:cs="Arial"/>
          <w:noProof/>
          <w:color w:val="2C2C2C"/>
          <w:sz w:val="26"/>
          <w:szCs w:val="26"/>
        </w:rPr>
        <w:t> </w:t>
      </w:r>
      <w:hyperlink r:id="rId8" w:history="1">
        <w:r w:rsidRPr="002B4A23">
          <w:rPr>
            <w:rStyle w:val="Hyperlink"/>
            <w:rFonts w:ascii="inherit" w:hAnsi="inherit" w:cs="Arial"/>
            <w:noProof/>
            <w:color w:val="E90E0E"/>
            <w:sz w:val="26"/>
            <w:szCs w:val="26"/>
            <w:bdr w:val="none" w:sz="0" w:space="0" w:color="auto" w:frame="1"/>
          </w:rPr>
          <w:t>hair follicles</w:t>
        </w:r>
      </w:hyperlink>
      <w:r w:rsidRPr="002B4A23">
        <w:rPr>
          <w:rStyle w:val="apple-converted-space"/>
          <w:rFonts w:ascii="Arial" w:hAnsi="Arial" w:cs="Arial"/>
          <w:noProof/>
          <w:color w:val="2C2C2C"/>
          <w:sz w:val="26"/>
          <w:szCs w:val="26"/>
        </w:rPr>
        <w:t> </w:t>
      </w:r>
      <w:r w:rsidRPr="002B4A23">
        <w:rPr>
          <w:rFonts w:ascii="Arial" w:hAnsi="Arial" w:cs="Arial"/>
          <w:noProof/>
          <w:color w:val="2C2C2C"/>
          <w:sz w:val="26"/>
          <w:szCs w:val="26"/>
        </w:rPr>
        <w:t>into Schwann cells.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These are specialised support cells that play a vital role in nerve repair.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lastRenderedPageBreak/>
        <w:t>Prof Maya Sieber-Blum, of the university’s Institute of Genetic Medicine, said: “We observed that the bulge, a region within hair follicles, contains skin stem cells that are intermixed with cells derived from the neural crest - a tissue known to give rise to Schwann cells.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“This observation raised the question whether these neural crest-derived cells are also stem cells and whether they could be used to generate</w:t>
      </w:r>
      <w:r w:rsidRPr="002B4A23">
        <w:rPr>
          <w:rStyle w:val="apple-converted-space"/>
          <w:rFonts w:ascii="Arial" w:hAnsi="Arial" w:cs="Arial"/>
          <w:noProof/>
          <w:color w:val="2C2C2C"/>
          <w:sz w:val="26"/>
          <w:szCs w:val="26"/>
        </w:rPr>
        <w:t> </w:t>
      </w:r>
      <w:hyperlink r:id="rId9" w:history="1">
        <w:r w:rsidRPr="002B4A23">
          <w:rPr>
            <w:rStyle w:val="Hyperlink"/>
            <w:rFonts w:ascii="inherit" w:hAnsi="inherit" w:cs="Arial"/>
            <w:noProof/>
            <w:color w:val="E90E0E"/>
            <w:sz w:val="26"/>
            <w:szCs w:val="26"/>
            <w:bdr w:val="none" w:sz="0" w:space="0" w:color="auto" w:frame="1"/>
          </w:rPr>
          <w:t>Schwann cells</w:t>
        </w:r>
      </w:hyperlink>
      <w:r w:rsidRPr="002B4A23">
        <w:rPr>
          <w:rFonts w:ascii="Arial" w:hAnsi="Arial" w:cs="Arial"/>
          <w:noProof/>
          <w:color w:val="2C2C2C"/>
          <w:sz w:val="26"/>
          <w:szCs w:val="26"/>
        </w:rPr>
        <w:t>.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“We then used pertinent small molecules to either enhance or inhibit pathways that are active or inactive, respectively, in the embryo during Schwann cell differentiation.”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The peripheral nervous system is a network of 43 pairs of motor and sensory nerves that connect the brain and spinal cord to muscles and organs throughout the body.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They control functions of sensation, movement and motor co-ordination and unlike the nerves of the central nervous system are able to regenerate.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Nerve grafts are currently used to bridge areas of peripheral nerve injury, but this approach has disadvantages and can cause further nerve damage.</w:t>
      </w:r>
    </w:p>
    <w:p w:rsidR="002B4A23" w:rsidRPr="002B4A23" w:rsidRDefault="002B4A23" w:rsidP="002B4A23">
      <w:pPr>
        <w:pStyle w:val="Normal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noProof/>
          <w:color w:val="2C2C2C"/>
          <w:sz w:val="26"/>
          <w:szCs w:val="26"/>
        </w:rPr>
      </w:pPr>
      <w:r w:rsidRPr="002B4A23">
        <w:rPr>
          <w:rFonts w:ascii="Arial" w:hAnsi="Arial" w:cs="Arial"/>
          <w:noProof/>
          <w:color w:val="2C2C2C"/>
          <w:sz w:val="26"/>
          <w:szCs w:val="26"/>
        </w:rPr>
        <w:t>Prof Sieber-Blum’s team showed it was possible to create large populations of human Schwann cells in the lab, which interacted with nerves in the correct way.</w:t>
      </w:r>
      <w:permStart w:id="0" w:edGrp="everyone"/>
      <w:permEnd w:id="0"/>
    </w:p>
    <w:p w:rsidR="002B4A23" w:rsidRPr="002B4A23" w:rsidRDefault="002B4A23">
      <w:pPr>
        <w:rPr>
          <w:noProof/>
        </w:rPr>
      </w:pPr>
    </w:p>
    <w:sectPr w:rsidR="002B4A23" w:rsidRPr="002B4A23" w:rsidSect="007E4B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712"/>
    <w:multiLevelType w:val="multilevel"/>
    <w:tmpl w:val="DB1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k4Uz1BDSOYyYKkqPNqZleIKpNGo=" w:salt="mh9moT07jfQho2Hp8DYCrA=="/>
  <w:defaultTabStop w:val="720"/>
  <w:characterSpacingControl w:val="doNotCompress"/>
  <w:compat>
    <w:useFELayout/>
  </w:compat>
  <w:rsids>
    <w:rsidRoot w:val="002B4A23"/>
    <w:rsid w:val="002B4A23"/>
    <w:rsid w:val="007E4B18"/>
    <w:rsid w:val="00D5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18"/>
  </w:style>
  <w:style w:type="paragraph" w:styleId="Heading1">
    <w:name w:val="heading 1"/>
    <w:basedOn w:val="Normal"/>
    <w:link w:val="Heading1Char"/>
    <w:uiPriority w:val="9"/>
    <w:qFormat/>
    <w:rsid w:val="002B4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ction-label">
    <w:name w:val="section-label"/>
    <w:basedOn w:val="DefaultParagraphFont"/>
    <w:rsid w:val="002B4A23"/>
  </w:style>
  <w:style w:type="character" w:customStyle="1" w:styleId="apple-converted-space">
    <w:name w:val="apple-converted-space"/>
    <w:basedOn w:val="DefaultParagraphFont"/>
    <w:rsid w:val="002B4A23"/>
  </w:style>
  <w:style w:type="character" w:styleId="Hyperlink">
    <w:name w:val="Hyperlink"/>
    <w:basedOn w:val="DefaultParagraphFont"/>
    <w:uiPriority w:val="99"/>
    <w:semiHidden/>
    <w:unhideWhenUsed/>
    <w:rsid w:val="002B4A2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A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ror.co.uk/all-about/hairsty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ror.co.uk/all-about/newcastle-univers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irror.co.uk/authors/andrew-gregor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rror.co.uk/all-about/gene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8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2015-08-09T23:52:00Z</dcterms:created>
  <dcterms:modified xsi:type="dcterms:W3CDTF">2015-09-01T00:48:00Z</dcterms:modified>
</cp:coreProperties>
</file>